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3C" w:rsidRDefault="00AF07E9" w:rsidP="00365B11">
      <w:pPr>
        <w:pStyle w:val="Ttulo1"/>
        <w:ind w:left="1288" w:right="676" w:firstLine="0"/>
      </w:pPr>
      <w:r>
        <w:t>AUTORIZACIÓN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TITULACIÓN</w:t>
      </w:r>
      <w:r>
        <w:rPr>
          <w:spacing w:val="-5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BIBLIOTECA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GUADALAJARA</w:t>
      </w:r>
    </w:p>
    <w:p w:rsidR="0063513C" w:rsidRDefault="0063513C">
      <w:pPr>
        <w:pStyle w:val="Textoindependiente"/>
        <w:ind w:left="0"/>
        <w:rPr>
          <w:rFonts w:ascii="Times New Roman"/>
          <w:sz w:val="14"/>
        </w:rPr>
      </w:pPr>
    </w:p>
    <w:p w:rsidR="0063513C" w:rsidRPr="00B00089" w:rsidRDefault="00AF07E9" w:rsidP="00B00089">
      <w:pPr>
        <w:pStyle w:val="Textoindependiente"/>
        <w:spacing w:before="1"/>
        <w:ind w:left="0" w:right="124" w:firstLine="567"/>
        <w:jc w:val="both"/>
        <w:rPr>
          <w:sz w:val="17"/>
          <w:szCs w:val="17"/>
        </w:rPr>
      </w:pPr>
      <w:r w:rsidRPr="00B00089">
        <w:rPr>
          <w:sz w:val="17"/>
          <w:szCs w:val="17"/>
        </w:rPr>
        <w:t>La Coordinación de Bibliotecas a través de su Biblioteca Digital se ha dado a la tarea de digitalizar y publicar en medios electrónicos obras de producción universitaria tales como tesis, tesinas, libros, revistas, periódicos, etc. Esto con el fin de preservar la información generada por nuestra casa de estudios y difundirla mediante este sitio Web en los cuales estarán disponibles para el beneficio de la comunidad universitaria y público en general, este último a través de la consulta en las bibliotecas universitarias.</w:t>
      </w:r>
    </w:p>
    <w:p w:rsidR="0063513C" w:rsidRPr="00B00089" w:rsidRDefault="0063513C" w:rsidP="00365B11">
      <w:pPr>
        <w:pStyle w:val="Textoindependiente"/>
        <w:spacing w:before="10"/>
        <w:ind w:left="0" w:firstLine="567"/>
        <w:rPr>
          <w:sz w:val="17"/>
          <w:szCs w:val="17"/>
        </w:rPr>
      </w:pPr>
    </w:p>
    <w:p w:rsidR="0063513C" w:rsidRPr="00B00089" w:rsidRDefault="00AF07E9" w:rsidP="00365B11">
      <w:pPr>
        <w:spacing w:before="1"/>
        <w:ind w:right="113" w:firstLine="567"/>
        <w:jc w:val="both"/>
        <w:rPr>
          <w:rFonts w:ascii="Arial" w:hAnsi="Arial"/>
          <w:i/>
          <w:sz w:val="17"/>
          <w:szCs w:val="17"/>
        </w:rPr>
      </w:pPr>
      <w:r w:rsidRPr="00B00089">
        <w:rPr>
          <w:sz w:val="17"/>
          <w:szCs w:val="17"/>
        </w:rPr>
        <w:t>En base a este planteamiento, por medio de la presente y de acuerdo a la Ley Federal de Derechos de</w:t>
      </w:r>
      <w:r w:rsidRPr="00B00089">
        <w:rPr>
          <w:spacing w:val="1"/>
          <w:sz w:val="17"/>
          <w:szCs w:val="17"/>
        </w:rPr>
        <w:t xml:space="preserve"> </w:t>
      </w:r>
      <w:r w:rsidRPr="00B00089">
        <w:rPr>
          <w:sz w:val="17"/>
          <w:szCs w:val="17"/>
        </w:rPr>
        <w:t>Autor, la cual especifica en el Título VI de la Ley Federal del Derecho de Autor, Capítulo II de la limitación a los</w:t>
      </w:r>
      <w:r w:rsidRPr="00B00089">
        <w:rPr>
          <w:spacing w:val="1"/>
          <w:sz w:val="17"/>
          <w:szCs w:val="17"/>
        </w:rPr>
        <w:t xml:space="preserve"> </w:t>
      </w:r>
      <w:r w:rsidRPr="00B00089">
        <w:rPr>
          <w:w w:val="85"/>
          <w:sz w:val="17"/>
          <w:szCs w:val="17"/>
        </w:rPr>
        <w:t>derechos</w:t>
      </w:r>
      <w:r w:rsidRPr="00B00089">
        <w:rPr>
          <w:spacing w:val="-6"/>
          <w:w w:val="85"/>
          <w:sz w:val="17"/>
          <w:szCs w:val="17"/>
        </w:rPr>
        <w:t xml:space="preserve"> </w:t>
      </w:r>
      <w:r w:rsidRPr="00B00089">
        <w:rPr>
          <w:w w:val="85"/>
          <w:sz w:val="17"/>
          <w:szCs w:val="17"/>
        </w:rPr>
        <w:t>patrimoniales</w:t>
      </w:r>
      <w:r w:rsidRPr="00B00089">
        <w:rPr>
          <w:spacing w:val="-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Art.</w:t>
      </w:r>
      <w:r w:rsidRPr="00B00089">
        <w:rPr>
          <w:rFonts w:ascii="Arial" w:hAnsi="Arial"/>
          <w:i/>
          <w:spacing w:val="-13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148.-</w:t>
      </w:r>
      <w:r w:rsidRPr="00B00089">
        <w:rPr>
          <w:rFonts w:ascii="Arial" w:hAnsi="Arial"/>
          <w:i/>
          <w:spacing w:val="-10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Las</w:t>
      </w:r>
      <w:r w:rsidRPr="00B00089">
        <w:rPr>
          <w:rFonts w:ascii="Arial" w:hAnsi="Arial"/>
          <w:i/>
          <w:spacing w:val="-1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obras</w:t>
      </w:r>
      <w:r w:rsidRPr="00B00089">
        <w:rPr>
          <w:rFonts w:ascii="Arial" w:hAnsi="Arial"/>
          <w:i/>
          <w:spacing w:val="-1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literarias</w:t>
      </w:r>
      <w:r w:rsidRPr="00B00089">
        <w:rPr>
          <w:rFonts w:ascii="Arial" w:hAnsi="Arial"/>
          <w:i/>
          <w:spacing w:val="-1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y</w:t>
      </w:r>
      <w:r w:rsidRPr="00B00089">
        <w:rPr>
          <w:rFonts w:ascii="Arial" w:hAnsi="Arial"/>
          <w:i/>
          <w:spacing w:val="-1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artísticas</w:t>
      </w:r>
      <w:r w:rsidRPr="00B00089">
        <w:rPr>
          <w:rFonts w:ascii="Arial" w:hAnsi="Arial"/>
          <w:i/>
          <w:spacing w:val="-1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ya</w:t>
      </w:r>
      <w:r w:rsidRPr="00B00089">
        <w:rPr>
          <w:rFonts w:ascii="Arial" w:hAnsi="Arial"/>
          <w:i/>
          <w:spacing w:val="-10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divulgadas</w:t>
      </w:r>
      <w:r w:rsidRPr="00B00089">
        <w:rPr>
          <w:rFonts w:ascii="Arial" w:hAnsi="Arial"/>
          <w:i/>
          <w:spacing w:val="-1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podrán</w:t>
      </w:r>
      <w:r w:rsidRPr="00B00089">
        <w:rPr>
          <w:rFonts w:ascii="Arial" w:hAnsi="Arial"/>
          <w:i/>
          <w:spacing w:val="-10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utilizarse,</w:t>
      </w:r>
      <w:r w:rsidRPr="00B00089">
        <w:rPr>
          <w:rFonts w:ascii="Arial" w:hAnsi="Arial"/>
          <w:i/>
          <w:spacing w:val="-13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siempre</w:t>
      </w:r>
      <w:r w:rsidRPr="00B00089">
        <w:rPr>
          <w:rFonts w:ascii="Arial" w:hAnsi="Arial"/>
          <w:i/>
          <w:spacing w:val="-1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que</w:t>
      </w:r>
      <w:r w:rsidRPr="00B00089">
        <w:rPr>
          <w:rFonts w:ascii="Arial" w:hAnsi="Arial"/>
          <w:i/>
          <w:spacing w:val="-13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no</w:t>
      </w:r>
      <w:r w:rsidRPr="00B00089">
        <w:rPr>
          <w:rFonts w:ascii="Arial" w:hAnsi="Arial"/>
          <w:i/>
          <w:spacing w:val="-1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se</w:t>
      </w:r>
      <w:r w:rsidRPr="00B00089">
        <w:rPr>
          <w:rFonts w:ascii="Arial" w:hAnsi="Arial"/>
          <w:i/>
          <w:spacing w:val="-13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afecte</w:t>
      </w:r>
      <w:r w:rsidRPr="00B00089">
        <w:rPr>
          <w:rFonts w:ascii="Arial" w:hAnsi="Arial"/>
          <w:i/>
          <w:spacing w:val="-1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la</w:t>
      </w:r>
      <w:r w:rsidRPr="00B00089">
        <w:rPr>
          <w:rFonts w:ascii="Arial" w:hAnsi="Arial"/>
          <w:i/>
          <w:spacing w:val="-13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explotación</w:t>
      </w:r>
      <w:r w:rsidRPr="00B00089">
        <w:rPr>
          <w:rFonts w:ascii="Arial" w:hAnsi="Arial"/>
          <w:i/>
          <w:spacing w:val="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normal de la obra, sin autorización del titular del derecho patrimonial y sin remuneración, citando invariablemente la fuente y sin alterar la</w:t>
      </w:r>
      <w:r w:rsidRPr="00B00089">
        <w:rPr>
          <w:rFonts w:ascii="Arial" w:hAnsi="Arial"/>
          <w:i/>
          <w:spacing w:val="1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sz w:val="17"/>
          <w:szCs w:val="17"/>
        </w:rPr>
        <w:t>obra,</w:t>
      </w:r>
      <w:r w:rsidRPr="00B00089">
        <w:rPr>
          <w:rFonts w:ascii="Arial" w:hAnsi="Arial"/>
          <w:i/>
          <w:spacing w:val="-13"/>
          <w:sz w:val="17"/>
          <w:szCs w:val="17"/>
        </w:rPr>
        <w:t xml:space="preserve"> </w:t>
      </w:r>
      <w:r w:rsidRPr="00B00089">
        <w:rPr>
          <w:rFonts w:ascii="Arial" w:hAnsi="Arial"/>
          <w:i/>
          <w:sz w:val="17"/>
          <w:szCs w:val="17"/>
        </w:rPr>
        <w:t>sólo</w:t>
      </w:r>
      <w:r w:rsidRPr="00B00089">
        <w:rPr>
          <w:rFonts w:ascii="Arial" w:hAnsi="Arial"/>
          <w:i/>
          <w:spacing w:val="-13"/>
          <w:sz w:val="17"/>
          <w:szCs w:val="17"/>
        </w:rPr>
        <w:t xml:space="preserve"> </w:t>
      </w:r>
      <w:r w:rsidRPr="00B00089">
        <w:rPr>
          <w:rFonts w:ascii="Arial" w:hAnsi="Arial"/>
          <w:i/>
          <w:sz w:val="17"/>
          <w:szCs w:val="17"/>
        </w:rPr>
        <w:t>en</w:t>
      </w:r>
      <w:r w:rsidRPr="00B00089">
        <w:rPr>
          <w:rFonts w:ascii="Arial" w:hAnsi="Arial"/>
          <w:i/>
          <w:spacing w:val="-12"/>
          <w:sz w:val="17"/>
          <w:szCs w:val="17"/>
        </w:rPr>
        <w:t xml:space="preserve"> </w:t>
      </w:r>
      <w:r w:rsidRPr="00B00089">
        <w:rPr>
          <w:rFonts w:ascii="Arial" w:hAnsi="Arial"/>
          <w:i/>
          <w:sz w:val="17"/>
          <w:szCs w:val="17"/>
        </w:rPr>
        <w:t>los</w:t>
      </w:r>
      <w:r w:rsidRPr="00B00089">
        <w:rPr>
          <w:rFonts w:ascii="Arial" w:hAnsi="Arial"/>
          <w:i/>
          <w:spacing w:val="-12"/>
          <w:sz w:val="17"/>
          <w:szCs w:val="17"/>
        </w:rPr>
        <w:t xml:space="preserve"> </w:t>
      </w:r>
      <w:r w:rsidRPr="00B00089">
        <w:rPr>
          <w:rFonts w:ascii="Arial" w:hAnsi="Arial"/>
          <w:i/>
          <w:sz w:val="17"/>
          <w:szCs w:val="17"/>
        </w:rPr>
        <w:t>siguientes</w:t>
      </w:r>
      <w:r w:rsidRPr="00B00089">
        <w:rPr>
          <w:rFonts w:ascii="Arial" w:hAnsi="Arial"/>
          <w:i/>
          <w:spacing w:val="-12"/>
          <w:sz w:val="17"/>
          <w:szCs w:val="17"/>
        </w:rPr>
        <w:t xml:space="preserve"> </w:t>
      </w:r>
      <w:r w:rsidRPr="00B00089">
        <w:rPr>
          <w:rFonts w:ascii="Arial" w:hAnsi="Arial"/>
          <w:i/>
          <w:sz w:val="17"/>
          <w:szCs w:val="17"/>
        </w:rPr>
        <w:t>casos:</w:t>
      </w:r>
    </w:p>
    <w:p w:rsidR="0063513C" w:rsidRPr="00B00089" w:rsidRDefault="00AF07E9" w:rsidP="00365B11">
      <w:pPr>
        <w:pStyle w:val="Prrafodelista"/>
        <w:numPr>
          <w:ilvl w:val="0"/>
          <w:numId w:val="1"/>
        </w:numPr>
        <w:tabs>
          <w:tab w:val="left" w:pos="1202"/>
        </w:tabs>
        <w:ind w:left="0" w:firstLine="567"/>
        <w:rPr>
          <w:i/>
          <w:sz w:val="17"/>
          <w:szCs w:val="17"/>
        </w:rPr>
      </w:pPr>
      <w:r w:rsidRPr="00B00089">
        <w:rPr>
          <w:i/>
          <w:w w:val="80"/>
          <w:sz w:val="17"/>
          <w:szCs w:val="17"/>
        </w:rPr>
        <w:t>Cita</w:t>
      </w:r>
      <w:r w:rsidRPr="00B00089">
        <w:rPr>
          <w:i/>
          <w:spacing w:val="4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de</w:t>
      </w:r>
      <w:r w:rsidRPr="00B00089">
        <w:rPr>
          <w:i/>
          <w:spacing w:val="5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textos.</w:t>
      </w:r>
    </w:p>
    <w:p w:rsidR="0063513C" w:rsidRPr="00B00089" w:rsidRDefault="00AF07E9" w:rsidP="00365B11">
      <w:pPr>
        <w:pStyle w:val="Prrafodelista"/>
        <w:numPr>
          <w:ilvl w:val="0"/>
          <w:numId w:val="1"/>
        </w:numPr>
        <w:tabs>
          <w:tab w:val="left" w:pos="1202"/>
        </w:tabs>
        <w:ind w:left="0" w:firstLine="567"/>
        <w:rPr>
          <w:i/>
          <w:sz w:val="17"/>
          <w:szCs w:val="17"/>
        </w:rPr>
      </w:pPr>
      <w:r w:rsidRPr="00B00089">
        <w:rPr>
          <w:i/>
          <w:w w:val="80"/>
          <w:sz w:val="17"/>
          <w:szCs w:val="17"/>
        </w:rPr>
        <w:t>Reproducción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de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partes</w:t>
      </w:r>
      <w:r w:rsidRPr="00B00089">
        <w:rPr>
          <w:i/>
          <w:spacing w:val="9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de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la</w:t>
      </w:r>
      <w:r w:rsidRPr="00B00089">
        <w:rPr>
          <w:i/>
          <w:spacing w:val="9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obra,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para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la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crítica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e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investigación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científica,</w:t>
      </w:r>
      <w:r w:rsidRPr="00B00089">
        <w:rPr>
          <w:i/>
          <w:spacing w:val="10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literaria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o</w:t>
      </w:r>
      <w:r w:rsidRPr="00B00089">
        <w:rPr>
          <w:i/>
          <w:spacing w:val="8"/>
          <w:w w:val="80"/>
          <w:sz w:val="17"/>
          <w:szCs w:val="17"/>
        </w:rPr>
        <w:t xml:space="preserve"> </w:t>
      </w:r>
      <w:r w:rsidRPr="00B00089">
        <w:rPr>
          <w:i/>
          <w:w w:val="80"/>
          <w:sz w:val="17"/>
          <w:szCs w:val="17"/>
        </w:rPr>
        <w:t>artística;</w:t>
      </w:r>
    </w:p>
    <w:p w:rsidR="0063513C" w:rsidRPr="00B00089" w:rsidRDefault="00AF07E9" w:rsidP="00365B11">
      <w:pPr>
        <w:ind w:right="126" w:firstLine="567"/>
        <w:jc w:val="both"/>
        <w:rPr>
          <w:rFonts w:ascii="Arial" w:hAnsi="Arial"/>
          <w:i/>
          <w:sz w:val="17"/>
          <w:szCs w:val="17"/>
        </w:rPr>
      </w:pPr>
      <w:r w:rsidRPr="00B00089">
        <w:rPr>
          <w:rFonts w:ascii="Arial" w:hAnsi="Arial"/>
          <w:i/>
          <w:w w:val="80"/>
          <w:sz w:val="17"/>
          <w:szCs w:val="17"/>
        </w:rPr>
        <w:t>III..</w:t>
      </w:r>
      <w:r w:rsidRPr="00B00089">
        <w:rPr>
          <w:rFonts w:ascii="Arial" w:hAnsi="Arial"/>
          <w:i/>
          <w:spacing w:val="30"/>
          <w:sz w:val="17"/>
          <w:szCs w:val="17"/>
        </w:rPr>
        <w:t xml:space="preserve">   </w:t>
      </w:r>
      <w:r w:rsidRPr="00B00089">
        <w:rPr>
          <w:rFonts w:ascii="Arial" w:hAnsi="Arial"/>
          <w:i/>
          <w:w w:val="80"/>
          <w:sz w:val="17"/>
          <w:szCs w:val="17"/>
        </w:rPr>
        <w:t>Reproducción por una sola vez, y en un sólo ejemplar, de una obra literaria o artística, para uso personal y privado de quien la</w:t>
      </w:r>
      <w:r w:rsidRPr="00B00089">
        <w:rPr>
          <w:rFonts w:ascii="Arial" w:hAnsi="Arial"/>
          <w:i/>
          <w:spacing w:val="1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hace</w:t>
      </w:r>
      <w:r w:rsidRPr="00B00089">
        <w:rPr>
          <w:rFonts w:ascii="Arial" w:hAnsi="Arial"/>
          <w:i/>
          <w:spacing w:val="-6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y</w:t>
      </w:r>
      <w:r w:rsidRPr="00B00089">
        <w:rPr>
          <w:rFonts w:ascii="Arial" w:hAnsi="Arial"/>
          <w:i/>
          <w:spacing w:val="-5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sin</w:t>
      </w:r>
      <w:r w:rsidRPr="00B00089">
        <w:rPr>
          <w:rFonts w:ascii="Arial" w:hAnsi="Arial"/>
          <w:i/>
          <w:spacing w:val="-6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fines</w:t>
      </w:r>
      <w:r w:rsidRPr="00B00089">
        <w:rPr>
          <w:rFonts w:ascii="Arial" w:hAnsi="Arial"/>
          <w:i/>
          <w:spacing w:val="-5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de</w:t>
      </w:r>
      <w:r w:rsidRPr="00B00089">
        <w:rPr>
          <w:rFonts w:ascii="Arial" w:hAnsi="Arial"/>
          <w:i/>
          <w:spacing w:val="-6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lucro.</w:t>
      </w:r>
    </w:p>
    <w:p w:rsidR="0063513C" w:rsidRPr="00B00089" w:rsidRDefault="00AF07E9" w:rsidP="00365B11">
      <w:pPr>
        <w:ind w:right="122" w:firstLine="567"/>
        <w:jc w:val="both"/>
        <w:rPr>
          <w:rFonts w:ascii="Arial" w:hAnsi="Arial"/>
          <w:i/>
          <w:sz w:val="17"/>
          <w:szCs w:val="17"/>
        </w:rPr>
      </w:pPr>
      <w:r w:rsidRPr="00B00089">
        <w:rPr>
          <w:rFonts w:ascii="Arial" w:hAnsi="Arial"/>
          <w:i/>
          <w:w w:val="85"/>
          <w:sz w:val="17"/>
          <w:szCs w:val="17"/>
        </w:rPr>
        <w:t>Las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personas</w:t>
      </w:r>
      <w:r w:rsidRPr="00B00089">
        <w:rPr>
          <w:rFonts w:ascii="Arial" w:hAnsi="Arial"/>
          <w:i/>
          <w:spacing w:val="-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morales</w:t>
      </w:r>
      <w:r w:rsidRPr="00B00089">
        <w:rPr>
          <w:rFonts w:ascii="Arial" w:hAnsi="Arial"/>
          <w:i/>
          <w:spacing w:val="-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no</w:t>
      </w:r>
      <w:r w:rsidRPr="00B00089">
        <w:rPr>
          <w:rFonts w:ascii="Arial" w:hAnsi="Arial"/>
          <w:i/>
          <w:spacing w:val="-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podrán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valerse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de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lo</w:t>
      </w:r>
      <w:r w:rsidRPr="00B00089">
        <w:rPr>
          <w:rFonts w:ascii="Arial" w:hAnsi="Arial"/>
          <w:i/>
          <w:spacing w:val="-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dispuesto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en esta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fracción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salvo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que</w:t>
      </w:r>
      <w:r w:rsidRPr="00B00089">
        <w:rPr>
          <w:rFonts w:ascii="Arial" w:hAnsi="Arial"/>
          <w:i/>
          <w:spacing w:val="-1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se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trate de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una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institución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educativa,</w:t>
      </w:r>
      <w:r w:rsidRPr="00B00089">
        <w:rPr>
          <w:rFonts w:ascii="Arial" w:hAnsi="Arial"/>
          <w:i/>
          <w:spacing w:val="-2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85"/>
          <w:sz w:val="17"/>
          <w:szCs w:val="17"/>
        </w:rPr>
        <w:t>de</w:t>
      </w:r>
      <w:r w:rsidRPr="00B00089">
        <w:rPr>
          <w:rFonts w:ascii="Arial" w:hAnsi="Arial"/>
          <w:i/>
          <w:spacing w:val="-40"/>
          <w:w w:val="85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investigación,</w:t>
      </w:r>
      <w:r w:rsidRPr="00B00089">
        <w:rPr>
          <w:rFonts w:ascii="Arial" w:hAnsi="Arial"/>
          <w:i/>
          <w:spacing w:val="-8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o</w:t>
      </w:r>
      <w:r w:rsidRPr="00B00089">
        <w:rPr>
          <w:rFonts w:ascii="Arial" w:hAnsi="Arial"/>
          <w:i/>
          <w:spacing w:val="-8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que</w:t>
      </w:r>
      <w:r w:rsidRPr="00B00089">
        <w:rPr>
          <w:rFonts w:ascii="Arial" w:hAnsi="Arial"/>
          <w:i/>
          <w:spacing w:val="-9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no</w:t>
      </w:r>
      <w:r w:rsidRPr="00B00089">
        <w:rPr>
          <w:rFonts w:ascii="Arial" w:hAnsi="Arial"/>
          <w:i/>
          <w:spacing w:val="-6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esté</w:t>
      </w:r>
      <w:r w:rsidRPr="00B00089">
        <w:rPr>
          <w:rFonts w:ascii="Arial" w:hAnsi="Arial"/>
          <w:i/>
          <w:spacing w:val="-9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dedicada</w:t>
      </w:r>
      <w:r w:rsidRPr="00B00089">
        <w:rPr>
          <w:rFonts w:ascii="Arial" w:hAnsi="Arial"/>
          <w:i/>
          <w:spacing w:val="-8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a</w:t>
      </w:r>
      <w:r w:rsidRPr="00B00089">
        <w:rPr>
          <w:rFonts w:ascii="Arial" w:hAnsi="Arial"/>
          <w:i/>
          <w:spacing w:val="-9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actividades</w:t>
      </w:r>
      <w:r w:rsidRPr="00B00089">
        <w:rPr>
          <w:rFonts w:ascii="Arial" w:hAnsi="Arial"/>
          <w:i/>
          <w:spacing w:val="-7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mercantiles;</w:t>
      </w:r>
    </w:p>
    <w:p w:rsidR="0063513C" w:rsidRPr="00B00089" w:rsidRDefault="00AF07E9" w:rsidP="00365B11">
      <w:pPr>
        <w:ind w:right="121" w:firstLine="567"/>
        <w:jc w:val="both"/>
        <w:rPr>
          <w:rFonts w:ascii="Arial" w:hAnsi="Arial"/>
          <w:i/>
          <w:sz w:val="17"/>
          <w:szCs w:val="17"/>
        </w:rPr>
      </w:pPr>
      <w:r w:rsidRPr="00B00089">
        <w:rPr>
          <w:rFonts w:ascii="Arial" w:hAnsi="Arial"/>
          <w:i/>
          <w:w w:val="80"/>
          <w:sz w:val="17"/>
          <w:szCs w:val="17"/>
        </w:rPr>
        <w:t>IV.</w:t>
      </w:r>
      <w:r w:rsidRPr="00B00089">
        <w:rPr>
          <w:rFonts w:ascii="Arial" w:hAnsi="Arial"/>
          <w:i/>
          <w:spacing w:val="22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Reproducción</w:t>
      </w:r>
      <w:r w:rsidRPr="00B00089">
        <w:rPr>
          <w:rFonts w:ascii="Arial" w:hAnsi="Arial"/>
          <w:i/>
          <w:spacing w:val="-5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de</w:t>
      </w:r>
      <w:r w:rsidRPr="00B00089">
        <w:rPr>
          <w:rFonts w:ascii="Arial" w:hAnsi="Arial"/>
          <w:i/>
          <w:spacing w:val="-1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una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sola</w:t>
      </w:r>
      <w:r w:rsidRPr="00B00089">
        <w:rPr>
          <w:rFonts w:ascii="Arial" w:hAnsi="Arial"/>
          <w:i/>
          <w:spacing w:val="-1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copia,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por</w:t>
      </w:r>
      <w:r w:rsidRPr="00B00089">
        <w:rPr>
          <w:rFonts w:ascii="Arial" w:hAnsi="Arial"/>
          <w:i/>
          <w:spacing w:val="1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parte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de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un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archivo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o</w:t>
      </w:r>
      <w:r w:rsidRPr="00B00089">
        <w:rPr>
          <w:rFonts w:ascii="Arial" w:hAnsi="Arial"/>
          <w:i/>
          <w:spacing w:val="-5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biblioteca, por</w:t>
      </w:r>
      <w:r w:rsidRPr="00B00089">
        <w:rPr>
          <w:rFonts w:ascii="Arial" w:hAnsi="Arial"/>
          <w:i/>
          <w:spacing w:val="-2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razones</w:t>
      </w:r>
      <w:r w:rsidRPr="00B00089">
        <w:rPr>
          <w:rFonts w:ascii="Arial" w:hAnsi="Arial"/>
          <w:i/>
          <w:spacing w:val="-3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de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seguridad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y</w:t>
      </w:r>
      <w:r w:rsidRPr="00B00089">
        <w:rPr>
          <w:rFonts w:ascii="Arial" w:hAnsi="Arial"/>
          <w:i/>
          <w:spacing w:val="-3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preservación,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y</w:t>
      </w:r>
      <w:r w:rsidRPr="00B00089">
        <w:rPr>
          <w:rFonts w:ascii="Arial" w:hAnsi="Arial"/>
          <w:i/>
          <w:spacing w:val="-3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que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se</w:t>
      </w:r>
      <w:r w:rsidRPr="00B00089">
        <w:rPr>
          <w:rFonts w:ascii="Arial" w:hAnsi="Arial"/>
          <w:i/>
          <w:spacing w:val="-4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80"/>
          <w:sz w:val="17"/>
          <w:szCs w:val="17"/>
        </w:rPr>
        <w:t>encuentre</w:t>
      </w:r>
      <w:r w:rsidRPr="00B00089">
        <w:rPr>
          <w:rFonts w:ascii="Arial" w:hAnsi="Arial"/>
          <w:i/>
          <w:spacing w:val="-38"/>
          <w:w w:val="8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agotada,</w:t>
      </w:r>
      <w:r w:rsidRPr="00B00089">
        <w:rPr>
          <w:rFonts w:ascii="Arial" w:hAnsi="Arial"/>
          <w:i/>
          <w:spacing w:val="-6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descatalogada</w:t>
      </w:r>
      <w:r w:rsidRPr="00B00089">
        <w:rPr>
          <w:rFonts w:ascii="Arial" w:hAnsi="Arial"/>
          <w:i/>
          <w:spacing w:val="-8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y</w:t>
      </w:r>
      <w:r w:rsidRPr="00B00089">
        <w:rPr>
          <w:rFonts w:ascii="Arial" w:hAnsi="Arial"/>
          <w:i/>
          <w:spacing w:val="-6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en</w:t>
      </w:r>
      <w:r w:rsidRPr="00B00089">
        <w:rPr>
          <w:rFonts w:ascii="Arial" w:hAnsi="Arial"/>
          <w:i/>
          <w:spacing w:val="-8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peligro</w:t>
      </w:r>
      <w:r w:rsidRPr="00B00089">
        <w:rPr>
          <w:rFonts w:ascii="Arial" w:hAnsi="Arial"/>
          <w:i/>
          <w:spacing w:val="-7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de</w:t>
      </w:r>
      <w:r w:rsidRPr="00B00089">
        <w:rPr>
          <w:rFonts w:ascii="Arial" w:hAnsi="Arial"/>
          <w:i/>
          <w:spacing w:val="-8"/>
          <w:w w:val="90"/>
          <w:sz w:val="17"/>
          <w:szCs w:val="17"/>
        </w:rPr>
        <w:t xml:space="preserve"> </w:t>
      </w:r>
      <w:r w:rsidRPr="00B00089">
        <w:rPr>
          <w:rFonts w:ascii="Arial" w:hAnsi="Arial"/>
          <w:i/>
          <w:w w:val="90"/>
          <w:sz w:val="17"/>
          <w:szCs w:val="17"/>
        </w:rPr>
        <w:t>desaparecer;</w:t>
      </w:r>
    </w:p>
    <w:p w:rsidR="0063513C" w:rsidRPr="00B00089" w:rsidRDefault="0063513C" w:rsidP="00365B11">
      <w:pPr>
        <w:pStyle w:val="Textoindependiente"/>
        <w:spacing w:before="8"/>
        <w:ind w:left="0" w:firstLine="567"/>
        <w:rPr>
          <w:rFonts w:ascii="Arial"/>
          <w:i/>
          <w:sz w:val="17"/>
          <w:szCs w:val="17"/>
        </w:rPr>
      </w:pPr>
    </w:p>
    <w:p w:rsidR="0063513C" w:rsidRPr="00B00089" w:rsidRDefault="00AF07E9" w:rsidP="00365B11">
      <w:pPr>
        <w:pStyle w:val="Textoindependiente"/>
        <w:spacing w:before="1"/>
        <w:ind w:left="0" w:right="124" w:firstLine="567"/>
        <w:jc w:val="both"/>
        <w:rPr>
          <w:sz w:val="17"/>
          <w:szCs w:val="17"/>
        </w:rPr>
      </w:pPr>
      <w:r w:rsidRPr="00B00089">
        <w:rPr>
          <w:sz w:val="17"/>
          <w:szCs w:val="17"/>
        </w:rPr>
        <w:t>Haciendo uso de los derechos que la mencionada ley me concede, autorizo a la Biblioteca Digital de la Universidad de Guadalajara a hacer uso del material que a continuación se detalla con la única condición de que se respete íntegramente el contenido del mismo y de que se aplique en beneficio de la Comunidad Universitaria.</w:t>
      </w:r>
    </w:p>
    <w:p w:rsidR="0063513C" w:rsidRPr="00B00089" w:rsidRDefault="00AF07E9" w:rsidP="00365B11">
      <w:pPr>
        <w:pStyle w:val="Textoindependiente"/>
        <w:spacing w:before="1"/>
        <w:ind w:left="0" w:right="114" w:firstLine="567"/>
        <w:jc w:val="both"/>
        <w:rPr>
          <w:sz w:val="17"/>
          <w:szCs w:val="17"/>
        </w:rPr>
      </w:pPr>
      <w:r w:rsidRPr="00B00089">
        <w:rPr>
          <w:sz w:val="17"/>
          <w:szCs w:val="17"/>
        </w:rPr>
        <w:t>Esta autorización incluye el cambio al formato digital, así como el uso de este material en los sistemas informáticos de la mencionada institución, la reproducción con fines no lucrativos y otros afines, impidiendo explícitamente las reproducciones con fines lucrativos en cualquier medio de difusión.</w:t>
      </w:r>
    </w:p>
    <w:p w:rsidR="0063513C" w:rsidRDefault="0063513C">
      <w:pPr>
        <w:pStyle w:val="Textoindependiente"/>
        <w:ind w:left="0"/>
      </w:pPr>
    </w:p>
    <w:p w:rsidR="0063513C" w:rsidRPr="00365B11" w:rsidRDefault="00AF07E9">
      <w:pPr>
        <w:pStyle w:val="Ttulo2"/>
        <w:ind w:right="2062"/>
        <w:rPr>
          <w:rFonts w:ascii="Century Gothic" w:hAnsi="Century Gothic"/>
        </w:rPr>
      </w:pPr>
      <w:r w:rsidRPr="00365B11">
        <w:rPr>
          <w:rFonts w:ascii="Century Gothic" w:hAnsi="Century Gothic"/>
        </w:rPr>
        <w:t>DATOS</w:t>
      </w:r>
      <w:r w:rsidRPr="00365B11">
        <w:rPr>
          <w:rFonts w:ascii="Century Gothic" w:hAnsi="Century Gothic"/>
          <w:spacing w:val="-2"/>
        </w:rPr>
        <w:t xml:space="preserve"> </w:t>
      </w:r>
      <w:r w:rsidRPr="00365B11">
        <w:rPr>
          <w:rFonts w:ascii="Century Gothic" w:hAnsi="Century Gothic"/>
        </w:rPr>
        <w:t>DEL</w:t>
      </w:r>
      <w:r w:rsidRPr="00365B11">
        <w:rPr>
          <w:rFonts w:ascii="Century Gothic" w:hAnsi="Century Gothic"/>
          <w:spacing w:val="-1"/>
        </w:rPr>
        <w:t xml:space="preserve"> </w:t>
      </w:r>
      <w:r w:rsidRPr="00365B11">
        <w:rPr>
          <w:rFonts w:ascii="Century Gothic" w:hAnsi="Century Gothic"/>
        </w:rPr>
        <w:t>MATERIAL</w:t>
      </w:r>
      <w:r w:rsidRPr="00365B11">
        <w:rPr>
          <w:rFonts w:ascii="Century Gothic" w:hAnsi="Century Gothic"/>
          <w:spacing w:val="-1"/>
        </w:rPr>
        <w:t xml:space="preserve"> </w:t>
      </w:r>
      <w:r w:rsidRPr="00365B11">
        <w:rPr>
          <w:rFonts w:ascii="Century Gothic" w:hAnsi="Century Gothic"/>
        </w:rPr>
        <w:t>A</w:t>
      </w:r>
      <w:r w:rsidRPr="00365B11">
        <w:rPr>
          <w:rFonts w:ascii="Century Gothic" w:hAnsi="Century Gothic"/>
          <w:spacing w:val="-1"/>
        </w:rPr>
        <w:t xml:space="preserve"> </w:t>
      </w:r>
      <w:r w:rsidRPr="00365B11">
        <w:rPr>
          <w:rFonts w:ascii="Century Gothic" w:hAnsi="Century Gothic"/>
        </w:rPr>
        <w:t>PUBLICAR</w:t>
      </w:r>
    </w:p>
    <w:p w:rsidR="00365B11" w:rsidRDefault="00365B11">
      <w:pPr>
        <w:pStyle w:val="Ttulo2"/>
        <w:ind w:right="2062"/>
      </w:pPr>
    </w:p>
    <w:p w:rsidR="0063513C" w:rsidRPr="00365B11" w:rsidRDefault="00AF07E9" w:rsidP="00B00089">
      <w:pPr>
        <w:pStyle w:val="Textoindependiente"/>
        <w:tabs>
          <w:tab w:val="left" w:pos="9065"/>
        </w:tabs>
        <w:spacing w:before="102"/>
        <w:ind w:left="851"/>
        <w:rPr>
          <w:rFonts w:ascii="Century Gothic" w:hAnsi="Century Gothic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>Tipo</w:t>
      </w:r>
      <w:r w:rsidRPr="00365B11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de</w:t>
      </w:r>
      <w:r w:rsidRPr="00365B11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documento:</w:t>
      </w:r>
      <w:r w:rsidR="00B00089">
        <w:rPr>
          <w:rFonts w:ascii="Century Gothic" w:hAnsi="Century Gothic"/>
          <w:sz w:val="16"/>
          <w:szCs w:val="16"/>
        </w:rPr>
        <w:t xml:space="preserve">    </w:t>
      </w:r>
      <w:r w:rsidR="00B00089">
        <w:rPr>
          <w:rFonts w:ascii="Century Gothic" w:hAnsi="Century Gothic"/>
          <w:spacing w:val="1"/>
          <w:sz w:val="16"/>
          <w:szCs w:val="16"/>
        </w:rPr>
        <w:t xml:space="preserve"> </w:t>
      </w:r>
      <w:bookmarkStart w:id="0" w:name="_GoBack"/>
      <w:bookmarkEnd w:id="0"/>
      <w:r w:rsidRPr="00B00089">
        <w:rPr>
          <w:rFonts w:ascii="Century Gothic" w:hAnsi="Century Gothic"/>
          <w:b/>
          <w:sz w:val="16"/>
          <w:szCs w:val="16"/>
        </w:rPr>
        <w:t>X</w:t>
      </w:r>
      <w:r w:rsidRPr="00365B11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Tesis</w:t>
      </w:r>
      <w:r w:rsidRPr="00365B11">
        <w:rPr>
          <w:rFonts w:ascii="Century Gothic" w:hAnsi="Century Gothic"/>
          <w:spacing w:val="87"/>
          <w:sz w:val="16"/>
          <w:szCs w:val="16"/>
        </w:rPr>
        <w:t xml:space="preserve"> </w:t>
      </w:r>
      <w:r w:rsidR="00B00089">
        <w:rPr>
          <w:rFonts w:ascii="Century Gothic" w:hAnsi="Century Gothic"/>
          <w:spacing w:val="87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 xml:space="preserve">□Tesina  </w:t>
      </w:r>
      <w:r w:rsidRPr="00365B11">
        <w:rPr>
          <w:rFonts w:ascii="Century Gothic" w:hAnsi="Century Gothic"/>
          <w:spacing w:val="41"/>
          <w:sz w:val="16"/>
          <w:szCs w:val="16"/>
        </w:rPr>
        <w:t xml:space="preserve"> </w:t>
      </w:r>
      <w:r w:rsidR="00B00089">
        <w:rPr>
          <w:rFonts w:ascii="Century Gothic" w:hAnsi="Century Gothic"/>
          <w:spacing w:val="41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□Reporte</w:t>
      </w:r>
      <w:r w:rsidRPr="00365B11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prácticas</w:t>
      </w:r>
      <w:r w:rsidRPr="00365B11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 xml:space="preserve">profesionales  </w:t>
      </w:r>
      <w:r w:rsidRPr="00365B11">
        <w:rPr>
          <w:rFonts w:ascii="Century Gothic" w:hAnsi="Century Gothic"/>
          <w:spacing w:val="39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 xml:space="preserve">□Otro (especificar) </w:t>
      </w:r>
      <w:r w:rsidRPr="00365B11">
        <w:rPr>
          <w:rFonts w:ascii="Century Gothic" w:hAnsi="Century Gothic"/>
          <w:sz w:val="16"/>
          <w:szCs w:val="16"/>
          <w:u w:val="single"/>
        </w:rPr>
        <w:t xml:space="preserve"> </w:t>
      </w:r>
      <w:r w:rsidRPr="00365B11">
        <w:rPr>
          <w:rFonts w:ascii="Century Gothic" w:hAnsi="Century Gothic"/>
          <w:sz w:val="16"/>
          <w:szCs w:val="16"/>
          <w:u w:val="single"/>
        </w:rPr>
        <w:tab/>
      </w:r>
    </w:p>
    <w:p w:rsidR="00365B11" w:rsidRPr="00365B11" w:rsidRDefault="00365B11">
      <w:pPr>
        <w:pStyle w:val="Textoindependiente"/>
        <w:spacing w:before="103"/>
        <w:rPr>
          <w:rFonts w:ascii="Century Gothic" w:hAnsi="Century Gothic"/>
          <w:sz w:val="16"/>
          <w:szCs w:val="16"/>
        </w:rPr>
      </w:pPr>
    </w:p>
    <w:p w:rsidR="0017725B" w:rsidRPr="00047073" w:rsidRDefault="00AF07E9" w:rsidP="0017725B">
      <w:pPr>
        <w:shd w:val="clear" w:color="auto" w:fill="FFFFFF"/>
        <w:jc w:val="both"/>
        <w:rPr>
          <w:rFonts w:ascii="Century Gothic" w:eastAsia="Times New Roman" w:hAnsi="Century Gothic"/>
          <w:lang w:eastAsia="es-MX"/>
        </w:rPr>
      </w:pPr>
      <w:r w:rsidRPr="00365B11">
        <w:rPr>
          <w:rFonts w:ascii="Century Gothic" w:hAnsi="Century Gothic"/>
          <w:sz w:val="16"/>
          <w:szCs w:val="16"/>
        </w:rPr>
        <w:t>Título de</w:t>
      </w:r>
      <w:r w:rsidRPr="00365B11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la</w:t>
      </w:r>
      <w:r w:rsidRPr="00365B11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B00089">
        <w:rPr>
          <w:rFonts w:ascii="Century Gothic" w:hAnsi="Century Gothic"/>
          <w:sz w:val="16"/>
          <w:szCs w:val="16"/>
        </w:rPr>
        <w:t>Tesis</w:t>
      </w:r>
      <w:r w:rsidRPr="00365B11">
        <w:rPr>
          <w:rFonts w:ascii="Century Gothic" w:hAnsi="Century Gothic"/>
          <w:sz w:val="16"/>
          <w:szCs w:val="16"/>
        </w:rPr>
        <w:t>, Tesina</w:t>
      </w:r>
      <w:r w:rsidRPr="00365B11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o</w:t>
      </w:r>
      <w:r w:rsidRPr="00365B11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Reporte:</w:t>
      </w:r>
      <w:r w:rsidR="00365B11" w:rsidRPr="00365B11">
        <w:rPr>
          <w:rFonts w:ascii="Century Gothic" w:hAnsi="Century Gothic"/>
          <w:sz w:val="16"/>
          <w:szCs w:val="16"/>
        </w:rPr>
        <w:t xml:space="preserve"> </w:t>
      </w:r>
      <w:r w:rsidR="0017725B" w:rsidRPr="0017725B">
        <w:rPr>
          <w:rFonts w:ascii="Century Gothic" w:hAnsi="Century Gothic"/>
          <w:b/>
          <w:sz w:val="16"/>
          <w:szCs w:val="16"/>
        </w:rPr>
        <w:t>“</w:t>
      </w:r>
      <w:r w:rsidR="0017725B" w:rsidRPr="0017725B">
        <w:rPr>
          <w:rFonts w:ascii="Century Gothic" w:eastAsia="Times New Roman" w:hAnsi="Century Gothic" w:cs="Times New Roman"/>
          <w:b/>
          <w:bCs/>
          <w:sz w:val="18"/>
          <w:szCs w:val="18"/>
        </w:rPr>
        <w:t>DIAGNOSTICO ENERGÉTICO DE LA PLANTA POTABILIZADORA N°1 PARA EL PROGRAMA DE AHORRO Y USO EFICIENTE DE LA ENERGÍA ELÉCTRICA</w:t>
      </w:r>
      <w:r w:rsidR="0017725B">
        <w:rPr>
          <w:rFonts w:ascii="Century Gothic" w:eastAsia="Times New Roman" w:hAnsi="Century Gothic" w:cs="Times New Roman"/>
          <w:b/>
          <w:bCs/>
          <w:sz w:val="18"/>
          <w:szCs w:val="18"/>
        </w:rPr>
        <w:t>”</w:t>
      </w:r>
      <w:r w:rsidR="0017725B" w:rsidRPr="00047073">
        <w:rPr>
          <w:rFonts w:ascii="Century Gothic" w:eastAsia="Times New Roman" w:hAnsi="Century Gothic"/>
          <w:lang w:eastAsia="es-MX"/>
        </w:rPr>
        <w:t xml:space="preserve"> </w:t>
      </w:r>
    </w:p>
    <w:p w:rsidR="0017725B" w:rsidRPr="00047073" w:rsidRDefault="0017725B" w:rsidP="0017725B">
      <w:pPr>
        <w:shd w:val="clear" w:color="auto" w:fill="FFFFFF"/>
        <w:ind w:firstLine="708"/>
        <w:jc w:val="both"/>
        <w:rPr>
          <w:rFonts w:ascii="Century Gothic" w:eastAsia="Calibri" w:hAnsi="Century Gothic"/>
          <w:lang w:eastAsia="es-MX"/>
        </w:rPr>
      </w:pPr>
    </w:p>
    <w:p w:rsidR="008801F5" w:rsidRPr="0017725B" w:rsidRDefault="008801F5" w:rsidP="0017725B">
      <w:pPr>
        <w:rPr>
          <w:rFonts w:ascii="Century Gothic" w:hAnsi="Century Gothic"/>
          <w:szCs w:val="20"/>
          <w:lang w:eastAsia="es-MX"/>
        </w:rPr>
      </w:pPr>
    </w:p>
    <w:p w:rsidR="00DF0E2B" w:rsidRDefault="00AF07E9" w:rsidP="008801F5">
      <w:pPr>
        <w:pStyle w:val="Textoindependiente"/>
        <w:spacing w:before="103"/>
        <w:rPr>
          <w:rFonts w:ascii="Century Gothic" w:hAnsi="Century Gothic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 xml:space="preserve">Autor(es): </w:t>
      </w:r>
      <w:proofErr w:type="spellStart"/>
      <w:r w:rsidR="00BA4BEC">
        <w:rPr>
          <w:rFonts w:ascii="Century Gothic" w:hAnsi="Century Gothic"/>
          <w:sz w:val="16"/>
          <w:szCs w:val="16"/>
        </w:rPr>
        <w:t>xxxxxxx</w:t>
      </w:r>
      <w:proofErr w:type="spellEnd"/>
      <w:r w:rsidR="0017725B" w:rsidRPr="0017725B">
        <w:rPr>
          <w:rFonts w:ascii="Century Gothic" w:hAnsi="Century Gothic"/>
          <w:sz w:val="16"/>
          <w:szCs w:val="16"/>
        </w:rPr>
        <w:t xml:space="preserve"> CODIGO</w:t>
      </w:r>
      <w:proofErr w:type="gramStart"/>
      <w:r w:rsidR="0017725B" w:rsidRPr="0017725B">
        <w:rPr>
          <w:rFonts w:ascii="Century Gothic" w:hAnsi="Century Gothic"/>
          <w:sz w:val="16"/>
          <w:szCs w:val="16"/>
        </w:rPr>
        <w:t>:</w:t>
      </w:r>
      <w:r w:rsidR="0017725B">
        <w:rPr>
          <w:rFonts w:ascii="Century Gothic" w:hAnsi="Century Gothic"/>
          <w:sz w:val="16"/>
          <w:szCs w:val="16"/>
        </w:rPr>
        <w:t xml:space="preserve"> </w:t>
      </w:r>
      <w:r w:rsidR="0017725B" w:rsidRPr="0017725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BA4BEC">
        <w:rPr>
          <w:rFonts w:ascii="Century Gothic" w:hAnsi="Century Gothic"/>
          <w:sz w:val="16"/>
          <w:szCs w:val="16"/>
        </w:rPr>
        <w:t>xxxxxxxxx</w:t>
      </w:r>
      <w:proofErr w:type="spellEnd"/>
      <w:proofErr w:type="gramEnd"/>
    </w:p>
    <w:p w:rsidR="00DF0E2B" w:rsidRDefault="00AF07E9" w:rsidP="00DF0E2B">
      <w:pPr>
        <w:pStyle w:val="Textoindependiente"/>
        <w:spacing w:before="103"/>
        <w:rPr>
          <w:rFonts w:ascii="Century Gothic" w:hAnsi="Century Gothic"/>
          <w:spacing w:val="-2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>Fecha</w:t>
      </w:r>
      <w:r w:rsidRPr="00365B11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de</w:t>
      </w:r>
      <w:r w:rsidRPr="00365B11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titulación:</w:t>
      </w:r>
      <w:r w:rsidR="0017725B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BA4BEC">
        <w:rPr>
          <w:rFonts w:ascii="Century Gothic" w:hAnsi="Century Gothic"/>
          <w:sz w:val="16"/>
          <w:szCs w:val="16"/>
        </w:rPr>
        <w:t>xxxxxxxxx</w:t>
      </w:r>
      <w:proofErr w:type="spellEnd"/>
    </w:p>
    <w:p w:rsidR="0063513C" w:rsidRPr="00365B11" w:rsidRDefault="00AF07E9" w:rsidP="00DF0E2B">
      <w:pPr>
        <w:pStyle w:val="Textoindependiente"/>
        <w:spacing w:before="103"/>
        <w:rPr>
          <w:rFonts w:ascii="Century Gothic" w:hAnsi="Century Gothic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>Título</w:t>
      </w:r>
      <w:r w:rsidRPr="00365B11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obtenido:</w:t>
      </w:r>
      <w:r w:rsidRPr="00365B11">
        <w:rPr>
          <w:rFonts w:ascii="Century Gothic" w:hAnsi="Century Gothic"/>
          <w:spacing w:val="1"/>
          <w:sz w:val="16"/>
          <w:szCs w:val="16"/>
        </w:rPr>
        <w:t xml:space="preserve"> </w:t>
      </w:r>
      <w:proofErr w:type="spellStart"/>
      <w:r w:rsidR="00BA4BEC">
        <w:rPr>
          <w:rFonts w:ascii="Century Gothic" w:hAnsi="Century Gothic"/>
          <w:szCs w:val="20"/>
          <w:lang w:eastAsia="es-MX"/>
        </w:rPr>
        <w:t>xxxxxxxxxxxxxxxxxxxxxx</w:t>
      </w:r>
      <w:proofErr w:type="spellEnd"/>
    </w:p>
    <w:p w:rsidR="0063513C" w:rsidRDefault="00AF07E9">
      <w:pPr>
        <w:pStyle w:val="Textoindependiente"/>
        <w:spacing w:before="102"/>
        <w:rPr>
          <w:rFonts w:ascii="Century Gothic" w:hAnsi="Century Gothic"/>
          <w:spacing w:val="1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>Escuela,</w:t>
      </w:r>
      <w:r w:rsidRPr="00365B11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Facultad</w:t>
      </w:r>
      <w:r w:rsidRPr="00365B11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</w:rPr>
        <w:t>o Centro Universitario:</w:t>
      </w:r>
      <w:r w:rsidRPr="00365B11">
        <w:rPr>
          <w:rFonts w:ascii="Century Gothic" w:hAnsi="Century Gothic"/>
          <w:spacing w:val="1"/>
          <w:sz w:val="16"/>
          <w:szCs w:val="16"/>
        </w:rPr>
        <w:t xml:space="preserve"> </w:t>
      </w:r>
      <w:r w:rsidR="00CE50C3">
        <w:rPr>
          <w:rFonts w:ascii="Century Gothic" w:hAnsi="Century Gothic"/>
          <w:spacing w:val="1"/>
          <w:sz w:val="16"/>
          <w:szCs w:val="16"/>
        </w:rPr>
        <w:t>Centro Universitario de Tonalá</w:t>
      </w:r>
    </w:p>
    <w:p w:rsidR="00361039" w:rsidRPr="00365B11" w:rsidRDefault="00361039">
      <w:pPr>
        <w:pStyle w:val="Textoindependiente"/>
        <w:spacing w:before="102"/>
        <w:rPr>
          <w:rFonts w:ascii="Century Gothic" w:hAnsi="Century Gothic"/>
          <w:sz w:val="16"/>
          <w:szCs w:val="16"/>
        </w:rPr>
      </w:pPr>
    </w:p>
    <w:p w:rsidR="0063513C" w:rsidRPr="00365B11" w:rsidRDefault="00AF07E9">
      <w:pPr>
        <w:pStyle w:val="Ttulo2"/>
        <w:spacing w:before="103"/>
        <w:rPr>
          <w:rFonts w:ascii="Century Gothic" w:hAnsi="Century Gothic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>AUTORIZÓ</w:t>
      </w:r>
    </w:p>
    <w:p w:rsidR="00365B11" w:rsidRPr="00365B11" w:rsidRDefault="00AF07E9" w:rsidP="0017725B">
      <w:pPr>
        <w:pStyle w:val="Textoindependiente"/>
        <w:spacing w:before="105"/>
        <w:ind w:left="0" w:right="2916" w:firstLine="482"/>
        <w:rPr>
          <w:rFonts w:ascii="Century Gothic" w:hAnsi="Century Gothic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>Nombre completo de</w:t>
      </w:r>
      <w:r w:rsidR="00CE50C3">
        <w:rPr>
          <w:rFonts w:ascii="Century Gothic" w:hAnsi="Century Gothic"/>
          <w:sz w:val="16"/>
          <w:szCs w:val="16"/>
        </w:rPr>
        <w:t>l</w:t>
      </w:r>
      <w:r w:rsidRPr="00365B11">
        <w:rPr>
          <w:rFonts w:ascii="Century Gothic" w:hAnsi="Century Gothic"/>
          <w:sz w:val="16"/>
          <w:szCs w:val="16"/>
        </w:rPr>
        <w:t xml:space="preserve"> autor:</w:t>
      </w:r>
      <w:r w:rsidR="00AE0BD6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BA4BEC">
        <w:rPr>
          <w:rFonts w:ascii="Century Gothic" w:hAnsi="Century Gothic"/>
          <w:sz w:val="16"/>
          <w:szCs w:val="16"/>
        </w:rPr>
        <w:t>xxxxxxx</w:t>
      </w:r>
      <w:proofErr w:type="spellEnd"/>
    </w:p>
    <w:p w:rsidR="00365B11" w:rsidRPr="00365B11" w:rsidRDefault="0017725B" w:rsidP="0073378D">
      <w:pPr>
        <w:pStyle w:val="Textoindependiente"/>
        <w:spacing w:before="105"/>
        <w:ind w:right="931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Dirección: </w:t>
      </w:r>
      <w:proofErr w:type="spellStart"/>
      <w:r w:rsidR="00BA4BEC">
        <w:rPr>
          <w:rFonts w:ascii="Century Gothic" w:hAnsi="Century Gothic"/>
          <w:sz w:val="16"/>
          <w:szCs w:val="16"/>
        </w:rPr>
        <w:t>xxxxx</w:t>
      </w:r>
      <w:proofErr w:type="spellEnd"/>
    </w:p>
    <w:p w:rsidR="0063513C" w:rsidRDefault="00AF07E9">
      <w:pPr>
        <w:pStyle w:val="Textoindependiente"/>
        <w:spacing w:before="105"/>
        <w:ind w:right="5669"/>
        <w:rPr>
          <w:rFonts w:ascii="Century Gothic" w:hAnsi="Century Gothic"/>
          <w:spacing w:val="-2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>Teléfono</w:t>
      </w:r>
      <w:proofErr w:type="gramStart"/>
      <w:r w:rsidRPr="00365B11">
        <w:rPr>
          <w:rFonts w:ascii="Century Gothic" w:hAnsi="Century Gothic"/>
          <w:sz w:val="16"/>
          <w:szCs w:val="16"/>
        </w:rPr>
        <w:t>:</w:t>
      </w:r>
      <w:r w:rsidRPr="00365B11">
        <w:rPr>
          <w:rFonts w:ascii="Century Gothic" w:hAnsi="Century Gothic"/>
          <w:spacing w:val="-2"/>
          <w:sz w:val="16"/>
          <w:szCs w:val="16"/>
        </w:rPr>
        <w:t xml:space="preserve"> </w:t>
      </w:r>
      <w:r w:rsidR="0017725B">
        <w:rPr>
          <w:rFonts w:ascii="Century Gothic" w:hAnsi="Century Gothic"/>
          <w:spacing w:val="-2"/>
          <w:sz w:val="16"/>
          <w:szCs w:val="16"/>
        </w:rPr>
        <w:t xml:space="preserve"> </w:t>
      </w:r>
      <w:proofErr w:type="spellStart"/>
      <w:r w:rsidR="00BA4BEC">
        <w:rPr>
          <w:rFonts w:ascii="Century Gothic" w:hAnsi="Century Gothic"/>
          <w:spacing w:val="-2"/>
          <w:sz w:val="16"/>
          <w:szCs w:val="16"/>
        </w:rPr>
        <w:t>xxxx</w:t>
      </w:r>
      <w:proofErr w:type="spellEnd"/>
      <w:proofErr w:type="gramEnd"/>
    </w:p>
    <w:p w:rsidR="00361039" w:rsidRPr="0017725B" w:rsidRDefault="006B731A" w:rsidP="0017725B">
      <w:pPr>
        <w:pStyle w:val="Textoindependiente"/>
        <w:tabs>
          <w:tab w:val="left" w:pos="4655"/>
        </w:tabs>
        <w:spacing w:before="95"/>
        <w:ind w:right="4617"/>
        <w:rPr>
          <w:rFonts w:ascii="Century Gothic" w:hAnsi="Century Gothic"/>
          <w:sz w:val="16"/>
          <w:szCs w:val="16"/>
          <w:lang w:val="es-MX"/>
        </w:rPr>
      </w:pPr>
      <w:r w:rsidRPr="0017725B">
        <w:rPr>
          <w:rFonts w:ascii="Century Gothic" w:hAnsi="Century Gothic"/>
          <w:sz w:val="16"/>
          <w:szCs w:val="16"/>
          <w:lang w:val="es-MX"/>
        </w:rPr>
        <w:t>Email:</w:t>
      </w:r>
      <w:r w:rsidR="0017725B">
        <w:rPr>
          <w:rFonts w:ascii="Century Gothic" w:hAnsi="Century Gothic"/>
          <w:sz w:val="16"/>
          <w:szCs w:val="16"/>
          <w:lang w:val="es-MX"/>
        </w:rPr>
        <w:t xml:space="preserve"> </w:t>
      </w:r>
      <w:proofErr w:type="spellStart"/>
      <w:r w:rsidR="00BA4BEC">
        <w:rPr>
          <w:rFonts w:ascii="Century Gothic" w:hAnsi="Century Gothic"/>
          <w:sz w:val="16"/>
          <w:szCs w:val="16"/>
          <w:lang w:val="es-MX"/>
        </w:rPr>
        <w:t>xxxx</w:t>
      </w:r>
      <w:proofErr w:type="spellEnd"/>
    </w:p>
    <w:p w:rsidR="0063513C" w:rsidRPr="00365B11" w:rsidRDefault="00AF07E9">
      <w:pPr>
        <w:pStyle w:val="Textoindependiente"/>
        <w:tabs>
          <w:tab w:val="left" w:pos="2667"/>
        </w:tabs>
        <w:spacing w:before="95"/>
        <w:ind w:right="6198"/>
        <w:rPr>
          <w:rFonts w:ascii="Century Gothic" w:hAnsi="Century Gothic"/>
          <w:sz w:val="16"/>
          <w:szCs w:val="16"/>
        </w:rPr>
      </w:pPr>
      <w:r w:rsidRPr="00365B11">
        <w:rPr>
          <w:rFonts w:ascii="Century Gothic" w:hAnsi="Century Gothic"/>
          <w:sz w:val="16"/>
          <w:szCs w:val="16"/>
        </w:rPr>
        <w:t>Firma:</w:t>
      </w:r>
      <w:r w:rsidRPr="00365B11">
        <w:rPr>
          <w:rFonts w:ascii="Century Gothic" w:hAnsi="Century Gothic"/>
          <w:spacing w:val="1"/>
          <w:sz w:val="16"/>
          <w:szCs w:val="16"/>
        </w:rPr>
        <w:t xml:space="preserve"> </w:t>
      </w:r>
      <w:r w:rsidRPr="00365B11">
        <w:rPr>
          <w:rFonts w:ascii="Century Gothic" w:hAnsi="Century Gothic"/>
          <w:sz w:val="16"/>
          <w:szCs w:val="16"/>
          <w:u w:val="single"/>
        </w:rPr>
        <w:tab/>
      </w:r>
    </w:p>
    <w:p w:rsidR="0063513C" w:rsidRDefault="0063513C">
      <w:pPr>
        <w:spacing w:before="1"/>
        <w:ind w:left="2424" w:right="2059"/>
        <w:jc w:val="center"/>
        <w:rPr>
          <w:rFonts w:ascii="Times New Roman"/>
          <w:b/>
          <w:sz w:val="17"/>
        </w:rPr>
      </w:pPr>
    </w:p>
    <w:sectPr w:rsidR="0063513C" w:rsidSect="00365B11">
      <w:headerReference w:type="default" r:id="rId8"/>
      <w:footerReference w:type="default" r:id="rId9"/>
      <w:type w:val="continuous"/>
      <w:pgSz w:w="12240" w:h="15840"/>
      <w:pgMar w:top="1500" w:right="13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7E" w:rsidRDefault="0014287E" w:rsidP="00365B11">
      <w:r>
        <w:separator/>
      </w:r>
    </w:p>
  </w:endnote>
  <w:endnote w:type="continuationSeparator" w:id="0">
    <w:p w:rsidR="0014287E" w:rsidRDefault="0014287E" w:rsidP="0036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11" w:rsidRDefault="00365B11" w:rsidP="00365B11">
    <w:pPr>
      <w:spacing w:before="102" w:line="195" w:lineRule="exact"/>
      <w:ind w:left="2424" w:right="2063"/>
      <w:jc w:val="center"/>
      <w:rPr>
        <w:rFonts w:ascii="Times New Roman" w:hAnsi="Times New Roman"/>
        <w:sz w:val="17"/>
      </w:rPr>
    </w:pPr>
    <w:r>
      <w:rPr>
        <w:rFonts w:ascii="Times New Roman" w:hAnsi="Times New Roman"/>
        <w:color w:val="484B48"/>
        <w:sz w:val="17"/>
      </w:rPr>
      <w:t>Av.</w:t>
    </w:r>
    <w:r>
      <w:rPr>
        <w:rFonts w:ascii="Times New Roman" w:hAnsi="Times New Roman"/>
        <w:color w:val="484B48"/>
        <w:spacing w:val="-2"/>
        <w:sz w:val="17"/>
      </w:rPr>
      <w:t xml:space="preserve"> </w:t>
    </w:r>
    <w:r>
      <w:rPr>
        <w:rFonts w:ascii="Times New Roman" w:hAnsi="Times New Roman"/>
        <w:color w:val="484B48"/>
        <w:sz w:val="17"/>
      </w:rPr>
      <w:t>Hidalgo</w:t>
    </w:r>
    <w:r>
      <w:rPr>
        <w:rFonts w:ascii="Times New Roman" w:hAnsi="Times New Roman"/>
        <w:color w:val="484B48"/>
        <w:spacing w:val="-3"/>
        <w:sz w:val="17"/>
      </w:rPr>
      <w:t xml:space="preserve"> </w:t>
    </w:r>
    <w:r>
      <w:rPr>
        <w:rFonts w:ascii="Times New Roman" w:hAnsi="Times New Roman"/>
        <w:color w:val="484B48"/>
        <w:sz w:val="17"/>
      </w:rPr>
      <w:t>935,</w:t>
    </w:r>
    <w:r>
      <w:rPr>
        <w:rFonts w:ascii="Times New Roman" w:hAnsi="Times New Roman"/>
        <w:color w:val="484B48"/>
        <w:spacing w:val="-1"/>
        <w:sz w:val="17"/>
      </w:rPr>
      <w:t xml:space="preserve"> </w:t>
    </w:r>
    <w:r>
      <w:rPr>
        <w:rFonts w:ascii="Times New Roman" w:hAnsi="Times New Roman"/>
        <w:color w:val="484B48"/>
        <w:sz w:val="17"/>
      </w:rPr>
      <w:t>Colonia</w:t>
    </w:r>
    <w:r>
      <w:rPr>
        <w:rFonts w:ascii="Times New Roman" w:hAnsi="Times New Roman"/>
        <w:color w:val="484B48"/>
        <w:spacing w:val="-1"/>
        <w:sz w:val="17"/>
      </w:rPr>
      <w:t xml:space="preserve"> </w:t>
    </w:r>
    <w:r>
      <w:rPr>
        <w:rFonts w:ascii="Times New Roman" w:hAnsi="Times New Roman"/>
        <w:color w:val="484B48"/>
        <w:sz w:val="17"/>
      </w:rPr>
      <w:t>Centro,</w:t>
    </w:r>
    <w:r>
      <w:rPr>
        <w:rFonts w:ascii="Times New Roman" w:hAnsi="Times New Roman"/>
        <w:color w:val="484B48"/>
        <w:spacing w:val="-4"/>
        <w:sz w:val="17"/>
      </w:rPr>
      <w:t xml:space="preserve"> </w:t>
    </w:r>
    <w:r>
      <w:rPr>
        <w:rFonts w:ascii="Times New Roman" w:hAnsi="Times New Roman"/>
        <w:color w:val="484B48"/>
        <w:sz w:val="17"/>
      </w:rPr>
      <w:t>C.P.</w:t>
    </w:r>
    <w:r>
      <w:rPr>
        <w:rFonts w:ascii="Times New Roman" w:hAnsi="Times New Roman"/>
        <w:color w:val="484B48"/>
        <w:spacing w:val="-1"/>
        <w:sz w:val="17"/>
      </w:rPr>
      <w:t xml:space="preserve"> </w:t>
    </w:r>
    <w:r>
      <w:rPr>
        <w:rFonts w:ascii="Times New Roman" w:hAnsi="Times New Roman"/>
        <w:color w:val="484B48"/>
        <w:sz w:val="17"/>
      </w:rPr>
      <w:t>44100,</w:t>
    </w:r>
    <w:r>
      <w:rPr>
        <w:rFonts w:ascii="Times New Roman" w:hAnsi="Times New Roman"/>
        <w:color w:val="484B48"/>
        <w:spacing w:val="-4"/>
        <w:sz w:val="17"/>
      </w:rPr>
      <w:t xml:space="preserve"> </w:t>
    </w:r>
    <w:r>
      <w:rPr>
        <w:rFonts w:ascii="Times New Roman" w:hAnsi="Times New Roman"/>
        <w:color w:val="484B48"/>
        <w:sz w:val="17"/>
      </w:rPr>
      <w:t>Guadalajara,</w:t>
    </w:r>
    <w:r>
      <w:rPr>
        <w:rFonts w:ascii="Times New Roman" w:hAnsi="Times New Roman"/>
        <w:color w:val="484B48"/>
        <w:spacing w:val="-4"/>
        <w:sz w:val="17"/>
      </w:rPr>
      <w:t xml:space="preserve"> </w:t>
    </w:r>
    <w:r>
      <w:rPr>
        <w:rFonts w:ascii="Times New Roman" w:hAnsi="Times New Roman"/>
        <w:color w:val="484B48"/>
        <w:sz w:val="17"/>
      </w:rPr>
      <w:t>Jalisco, México.</w:t>
    </w:r>
  </w:p>
  <w:p w:rsidR="00365B11" w:rsidRDefault="00365B11" w:rsidP="00365B11">
    <w:pPr>
      <w:spacing w:line="195" w:lineRule="exact"/>
      <w:ind w:left="2424" w:right="2063"/>
      <w:jc w:val="center"/>
      <w:rPr>
        <w:rFonts w:ascii="Times New Roman"/>
        <w:sz w:val="17"/>
      </w:rPr>
    </w:pPr>
    <w:r>
      <w:rPr>
        <w:rFonts w:ascii="Times New Roman"/>
        <w:color w:val="484B48"/>
        <w:sz w:val="17"/>
      </w:rPr>
      <w:t>Tel.</w:t>
    </w:r>
    <w:r>
      <w:rPr>
        <w:rFonts w:ascii="Times New Roman"/>
        <w:color w:val="484B48"/>
        <w:spacing w:val="-4"/>
        <w:sz w:val="17"/>
      </w:rPr>
      <w:t xml:space="preserve"> </w:t>
    </w:r>
    <w:r>
      <w:rPr>
        <w:rFonts w:ascii="Times New Roman"/>
        <w:color w:val="484B48"/>
        <w:sz w:val="17"/>
      </w:rPr>
      <w:t>[52]</w:t>
    </w:r>
    <w:r>
      <w:rPr>
        <w:rFonts w:ascii="Times New Roman"/>
        <w:color w:val="484B48"/>
        <w:spacing w:val="-3"/>
        <w:sz w:val="17"/>
      </w:rPr>
      <w:t xml:space="preserve"> </w:t>
    </w:r>
    <w:r>
      <w:rPr>
        <w:rFonts w:ascii="Times New Roman"/>
        <w:color w:val="484B48"/>
        <w:sz w:val="17"/>
      </w:rPr>
      <w:t>(33)</w:t>
    </w:r>
    <w:r>
      <w:rPr>
        <w:rFonts w:ascii="Times New Roman"/>
        <w:color w:val="484B48"/>
        <w:spacing w:val="-2"/>
        <w:sz w:val="17"/>
      </w:rPr>
      <w:t xml:space="preserve"> </w:t>
    </w:r>
    <w:r>
      <w:rPr>
        <w:rFonts w:ascii="Times New Roman"/>
        <w:color w:val="484B48"/>
        <w:sz w:val="17"/>
      </w:rPr>
      <w:t>3134</w:t>
    </w:r>
    <w:r>
      <w:rPr>
        <w:rFonts w:ascii="Times New Roman"/>
        <w:color w:val="484B48"/>
        <w:spacing w:val="-2"/>
        <w:sz w:val="17"/>
      </w:rPr>
      <w:t xml:space="preserve"> </w:t>
    </w:r>
    <w:r>
      <w:rPr>
        <w:rFonts w:ascii="Times New Roman"/>
        <w:color w:val="484B48"/>
        <w:sz w:val="17"/>
      </w:rPr>
      <w:t>2277;</w:t>
    </w:r>
    <w:r>
      <w:rPr>
        <w:rFonts w:ascii="Times New Roman"/>
        <w:color w:val="484B48"/>
        <w:spacing w:val="-3"/>
        <w:sz w:val="17"/>
      </w:rPr>
      <w:t xml:space="preserve"> </w:t>
    </w:r>
    <w:r>
      <w:rPr>
        <w:rFonts w:ascii="Times New Roman"/>
        <w:color w:val="484B48"/>
        <w:sz w:val="17"/>
      </w:rPr>
      <w:t>Fax.</w:t>
    </w:r>
    <w:r>
      <w:rPr>
        <w:rFonts w:ascii="Times New Roman"/>
        <w:color w:val="484B48"/>
        <w:spacing w:val="-3"/>
        <w:sz w:val="17"/>
      </w:rPr>
      <w:t xml:space="preserve"> </w:t>
    </w:r>
    <w:r>
      <w:rPr>
        <w:rFonts w:ascii="Times New Roman"/>
        <w:color w:val="484B48"/>
        <w:sz w:val="17"/>
      </w:rPr>
      <w:t>[52]</w:t>
    </w:r>
    <w:r>
      <w:rPr>
        <w:rFonts w:ascii="Times New Roman"/>
        <w:color w:val="484B48"/>
        <w:spacing w:val="-3"/>
        <w:sz w:val="17"/>
      </w:rPr>
      <w:t xml:space="preserve"> </w:t>
    </w:r>
    <w:r>
      <w:rPr>
        <w:rFonts w:ascii="Times New Roman"/>
        <w:color w:val="484B48"/>
        <w:sz w:val="17"/>
      </w:rPr>
      <w:t>(33)</w:t>
    </w:r>
    <w:r>
      <w:rPr>
        <w:rFonts w:ascii="Times New Roman"/>
        <w:color w:val="484B48"/>
        <w:spacing w:val="-3"/>
        <w:sz w:val="17"/>
      </w:rPr>
      <w:t xml:space="preserve"> </w:t>
    </w:r>
    <w:r>
      <w:rPr>
        <w:rFonts w:ascii="Times New Roman"/>
        <w:color w:val="484B48"/>
        <w:sz w:val="17"/>
      </w:rPr>
      <w:t>3134 2200</w:t>
    </w:r>
  </w:p>
  <w:p w:rsidR="00365B11" w:rsidRDefault="0014287E" w:rsidP="00365B11">
    <w:pPr>
      <w:pStyle w:val="Piedepgina"/>
      <w:jc w:val="center"/>
    </w:pPr>
    <w:hyperlink r:id="rId1">
      <w:r w:rsidR="00365B11">
        <w:rPr>
          <w:rFonts w:ascii="Times New Roman"/>
          <w:b/>
          <w:color w:val="0000FF"/>
          <w:sz w:val="17"/>
          <w:u w:val="single" w:color="0000FF"/>
        </w:rPr>
        <w:t>www.cga.udg.mx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7E" w:rsidRDefault="0014287E" w:rsidP="00365B11">
      <w:r>
        <w:separator/>
      </w:r>
    </w:p>
  </w:footnote>
  <w:footnote w:type="continuationSeparator" w:id="0">
    <w:p w:rsidR="0014287E" w:rsidRDefault="0014287E" w:rsidP="0036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11" w:rsidRDefault="00365B11" w:rsidP="008801F5">
    <w:pPr>
      <w:pStyle w:val="Ttulo"/>
      <w:ind w:left="993"/>
      <w:jc w:val="both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010D3E05" wp14:editId="7410E775">
          <wp:simplePos x="0" y="0"/>
          <wp:positionH relativeFrom="page">
            <wp:posOffset>628015</wp:posOffset>
          </wp:positionH>
          <wp:positionV relativeFrom="paragraph">
            <wp:posOffset>-82550</wp:posOffset>
          </wp:positionV>
          <wp:extent cx="645160" cy="8444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160" cy="844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7365D"/>
        <w:sz w:val="40"/>
      </w:rPr>
      <w:t>U</w:t>
    </w:r>
    <w:r>
      <w:rPr>
        <w:color w:val="17365D"/>
      </w:rPr>
      <w:t>NIVERSIDAD</w:t>
    </w:r>
    <w:r>
      <w:rPr>
        <w:color w:val="17365D"/>
        <w:spacing w:val="7"/>
      </w:rPr>
      <w:t xml:space="preserve"> </w:t>
    </w:r>
    <w:r>
      <w:rPr>
        <w:color w:val="17365D"/>
      </w:rPr>
      <w:t>DE</w:t>
    </w:r>
    <w:r>
      <w:rPr>
        <w:color w:val="17365D"/>
        <w:spacing w:val="10"/>
      </w:rPr>
      <w:t xml:space="preserve"> </w:t>
    </w:r>
    <w:r>
      <w:rPr>
        <w:color w:val="17365D"/>
        <w:sz w:val="40"/>
      </w:rPr>
      <w:t>G</w:t>
    </w:r>
    <w:r>
      <w:rPr>
        <w:color w:val="17365D"/>
      </w:rPr>
      <w:t>UADALAJARA</w:t>
    </w:r>
  </w:p>
  <w:p w:rsidR="00365B11" w:rsidRDefault="00365B11" w:rsidP="008801F5">
    <w:pPr>
      <w:pStyle w:val="Ttulo1"/>
      <w:ind w:left="993" w:firstLine="0"/>
      <w:jc w:val="both"/>
      <w:rPr>
        <w:rFonts w:ascii="Cambria" w:hAnsi="Cambria"/>
      </w:rPr>
    </w:pPr>
    <w:r>
      <w:rPr>
        <w:rFonts w:ascii="Cambria" w:hAnsi="Cambria"/>
      </w:rPr>
      <w:t>VICERRECTORÍA</w:t>
    </w:r>
    <w:r>
      <w:rPr>
        <w:rFonts w:ascii="Cambria" w:hAnsi="Cambria"/>
        <w:spacing w:val="-7"/>
      </w:rPr>
      <w:t xml:space="preserve"> </w:t>
    </w:r>
    <w:r>
      <w:rPr>
        <w:rFonts w:ascii="Cambria" w:hAnsi="Cambria"/>
      </w:rPr>
      <w:t>EJECUTIVA</w:t>
    </w:r>
  </w:p>
  <w:p w:rsidR="00365B11" w:rsidRDefault="00365B11" w:rsidP="008801F5">
    <w:pPr>
      <w:spacing w:before="1" w:line="199" w:lineRule="exact"/>
      <w:ind w:left="993"/>
      <w:jc w:val="both"/>
      <w:rPr>
        <w:rFonts w:ascii="Cambria" w:hAnsi="Cambria"/>
        <w:sz w:val="17"/>
      </w:rPr>
    </w:pPr>
    <w:r>
      <w:rPr>
        <w:rFonts w:ascii="Cambria" w:hAnsi="Cambria"/>
        <w:sz w:val="17"/>
      </w:rPr>
      <w:t>COORDINACIÓN</w:t>
    </w:r>
    <w:r>
      <w:rPr>
        <w:rFonts w:ascii="Cambria" w:hAnsi="Cambria"/>
        <w:spacing w:val="-4"/>
        <w:sz w:val="17"/>
      </w:rPr>
      <w:t xml:space="preserve"> </w:t>
    </w:r>
    <w:r>
      <w:rPr>
        <w:rFonts w:ascii="Cambria" w:hAnsi="Cambria"/>
        <w:sz w:val="17"/>
      </w:rPr>
      <w:t>GENERAL</w:t>
    </w:r>
    <w:r>
      <w:rPr>
        <w:rFonts w:ascii="Cambria" w:hAnsi="Cambria"/>
        <w:spacing w:val="-3"/>
        <w:sz w:val="17"/>
      </w:rPr>
      <w:t xml:space="preserve"> </w:t>
    </w:r>
    <w:r>
      <w:rPr>
        <w:rFonts w:ascii="Cambria" w:hAnsi="Cambria"/>
        <w:sz w:val="17"/>
      </w:rPr>
      <w:t>ACADÉMICA</w:t>
    </w:r>
  </w:p>
  <w:p w:rsidR="00365B11" w:rsidRDefault="00365B11" w:rsidP="008801F5">
    <w:pPr>
      <w:ind w:left="993"/>
      <w:jc w:val="both"/>
      <w:rPr>
        <w:rFonts w:ascii="Cambria" w:hAnsi="Cambria"/>
        <w:sz w:val="15"/>
      </w:rPr>
    </w:pPr>
    <w:r>
      <w:rPr>
        <w:rFonts w:ascii="Cambria" w:hAnsi="Cambria"/>
        <w:sz w:val="15"/>
      </w:rPr>
      <w:t>COORDINACIÓN</w:t>
    </w:r>
    <w:r>
      <w:rPr>
        <w:rFonts w:ascii="Cambria" w:hAnsi="Cambria"/>
        <w:spacing w:val="-4"/>
        <w:sz w:val="15"/>
      </w:rPr>
      <w:t xml:space="preserve"> </w:t>
    </w:r>
    <w:r>
      <w:rPr>
        <w:rFonts w:ascii="Cambria" w:hAnsi="Cambria"/>
        <w:sz w:val="15"/>
      </w:rPr>
      <w:t>DE</w:t>
    </w:r>
    <w:r>
      <w:rPr>
        <w:rFonts w:ascii="Cambria" w:hAnsi="Cambria"/>
        <w:spacing w:val="-4"/>
        <w:sz w:val="15"/>
      </w:rPr>
      <w:t xml:space="preserve"> </w:t>
    </w:r>
    <w:r>
      <w:rPr>
        <w:rFonts w:ascii="Cambria" w:hAnsi="Cambria"/>
        <w:sz w:val="15"/>
      </w:rPr>
      <w:t>BIBLIOTECAS</w:t>
    </w:r>
  </w:p>
  <w:p w:rsidR="00365B11" w:rsidRDefault="00365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F96"/>
    <w:multiLevelType w:val="hybridMultilevel"/>
    <w:tmpl w:val="057CDE1E"/>
    <w:lvl w:ilvl="0" w:tplc="CFF45DA8">
      <w:start w:val="1"/>
      <w:numFmt w:val="upperRoman"/>
      <w:lvlText w:val="%1."/>
      <w:lvlJc w:val="left"/>
      <w:pPr>
        <w:ind w:left="1202" w:hanging="432"/>
      </w:pPr>
      <w:rPr>
        <w:rFonts w:ascii="Arial" w:eastAsia="Arial" w:hAnsi="Arial" w:cs="Arial" w:hint="default"/>
        <w:i/>
        <w:iCs/>
        <w:spacing w:val="-1"/>
        <w:w w:val="82"/>
        <w:sz w:val="18"/>
        <w:szCs w:val="18"/>
        <w:lang w:val="es-ES" w:eastAsia="en-US" w:bidi="ar-SA"/>
      </w:rPr>
    </w:lvl>
    <w:lvl w:ilvl="1" w:tplc="7D14EDFA">
      <w:numFmt w:val="bullet"/>
      <w:lvlText w:val="•"/>
      <w:lvlJc w:val="left"/>
      <w:pPr>
        <w:ind w:left="2052" w:hanging="432"/>
      </w:pPr>
      <w:rPr>
        <w:rFonts w:hint="default"/>
        <w:lang w:val="es-ES" w:eastAsia="en-US" w:bidi="ar-SA"/>
      </w:rPr>
    </w:lvl>
    <w:lvl w:ilvl="2" w:tplc="320C7C1A">
      <w:numFmt w:val="bullet"/>
      <w:lvlText w:val="•"/>
      <w:lvlJc w:val="left"/>
      <w:pPr>
        <w:ind w:left="2904" w:hanging="432"/>
      </w:pPr>
      <w:rPr>
        <w:rFonts w:hint="default"/>
        <w:lang w:val="es-ES" w:eastAsia="en-US" w:bidi="ar-SA"/>
      </w:rPr>
    </w:lvl>
    <w:lvl w:ilvl="3" w:tplc="9490D0B4">
      <w:numFmt w:val="bullet"/>
      <w:lvlText w:val="•"/>
      <w:lvlJc w:val="left"/>
      <w:pPr>
        <w:ind w:left="3756" w:hanging="432"/>
      </w:pPr>
      <w:rPr>
        <w:rFonts w:hint="default"/>
        <w:lang w:val="es-ES" w:eastAsia="en-US" w:bidi="ar-SA"/>
      </w:rPr>
    </w:lvl>
    <w:lvl w:ilvl="4" w:tplc="428438E4">
      <w:numFmt w:val="bullet"/>
      <w:lvlText w:val="•"/>
      <w:lvlJc w:val="left"/>
      <w:pPr>
        <w:ind w:left="4608" w:hanging="432"/>
      </w:pPr>
      <w:rPr>
        <w:rFonts w:hint="default"/>
        <w:lang w:val="es-ES" w:eastAsia="en-US" w:bidi="ar-SA"/>
      </w:rPr>
    </w:lvl>
    <w:lvl w:ilvl="5" w:tplc="D4B0E32A">
      <w:numFmt w:val="bullet"/>
      <w:lvlText w:val="•"/>
      <w:lvlJc w:val="left"/>
      <w:pPr>
        <w:ind w:left="5460" w:hanging="432"/>
      </w:pPr>
      <w:rPr>
        <w:rFonts w:hint="default"/>
        <w:lang w:val="es-ES" w:eastAsia="en-US" w:bidi="ar-SA"/>
      </w:rPr>
    </w:lvl>
    <w:lvl w:ilvl="6" w:tplc="4F283B92">
      <w:numFmt w:val="bullet"/>
      <w:lvlText w:val="•"/>
      <w:lvlJc w:val="left"/>
      <w:pPr>
        <w:ind w:left="6312" w:hanging="432"/>
      </w:pPr>
      <w:rPr>
        <w:rFonts w:hint="default"/>
        <w:lang w:val="es-ES" w:eastAsia="en-US" w:bidi="ar-SA"/>
      </w:rPr>
    </w:lvl>
    <w:lvl w:ilvl="7" w:tplc="9C82D19E">
      <w:numFmt w:val="bullet"/>
      <w:lvlText w:val="•"/>
      <w:lvlJc w:val="left"/>
      <w:pPr>
        <w:ind w:left="7164" w:hanging="432"/>
      </w:pPr>
      <w:rPr>
        <w:rFonts w:hint="default"/>
        <w:lang w:val="es-ES" w:eastAsia="en-US" w:bidi="ar-SA"/>
      </w:rPr>
    </w:lvl>
    <w:lvl w:ilvl="8" w:tplc="4B08DB1A">
      <w:numFmt w:val="bullet"/>
      <w:lvlText w:val="•"/>
      <w:lvlJc w:val="left"/>
      <w:pPr>
        <w:ind w:left="8016" w:hanging="43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C"/>
    <w:rsid w:val="0002410E"/>
    <w:rsid w:val="0014287E"/>
    <w:rsid w:val="0017725B"/>
    <w:rsid w:val="00247758"/>
    <w:rsid w:val="00361039"/>
    <w:rsid w:val="00365B11"/>
    <w:rsid w:val="003E0DF6"/>
    <w:rsid w:val="003F007F"/>
    <w:rsid w:val="005039EE"/>
    <w:rsid w:val="005D7F43"/>
    <w:rsid w:val="0061181C"/>
    <w:rsid w:val="0063513C"/>
    <w:rsid w:val="006B731A"/>
    <w:rsid w:val="00716BE1"/>
    <w:rsid w:val="0073378D"/>
    <w:rsid w:val="007522EA"/>
    <w:rsid w:val="008801F5"/>
    <w:rsid w:val="009B4B50"/>
    <w:rsid w:val="00AE0BD6"/>
    <w:rsid w:val="00AF07E9"/>
    <w:rsid w:val="00B00089"/>
    <w:rsid w:val="00BA4BEC"/>
    <w:rsid w:val="00CE50C3"/>
    <w:rsid w:val="00D0534E"/>
    <w:rsid w:val="00DF0E2B"/>
    <w:rsid w:val="00E83275"/>
    <w:rsid w:val="00EE36D8"/>
    <w:rsid w:val="00F03CF3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18" w:hanging="130"/>
      <w:outlineLvl w:val="0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424" w:right="2061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82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84" w:line="460" w:lineRule="exact"/>
      <w:ind w:left="2606"/>
    </w:pPr>
    <w:rPr>
      <w:rFonts w:ascii="Times New Roman" w:eastAsia="Times New Roman" w:hAnsi="Times New Roman" w:cs="Times New Roman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206" w:lineRule="exact"/>
      <w:ind w:left="1202" w:hanging="432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65B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B1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5B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B11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18" w:hanging="130"/>
      <w:outlineLvl w:val="0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424" w:right="2061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82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84" w:line="460" w:lineRule="exact"/>
      <w:ind w:left="2606"/>
    </w:pPr>
    <w:rPr>
      <w:rFonts w:ascii="Times New Roman" w:eastAsia="Times New Roman" w:hAnsi="Times New Roman" w:cs="Times New Roman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206" w:lineRule="exact"/>
      <w:ind w:left="1202" w:hanging="432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65B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B1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5B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B11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ga.ud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 y Energia 1</dc:creator>
  <cp:lastModifiedBy>Dra. Magnolia</cp:lastModifiedBy>
  <cp:revision>2</cp:revision>
  <dcterms:created xsi:type="dcterms:W3CDTF">2023-06-20T02:53:00Z</dcterms:created>
  <dcterms:modified xsi:type="dcterms:W3CDTF">2023-06-20T02:53:00Z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2021-05-29T00:00:00Z</vt:filetime>
  </property>
</Properties>
</file>